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81" w:rsidRPr="00337681" w:rsidRDefault="00337681" w:rsidP="00337681">
      <w:pPr>
        <w:widowControl w:val="0"/>
        <w:autoSpaceDE w:val="0"/>
        <w:autoSpaceDN w:val="0"/>
        <w:adjustRightInd w:val="0"/>
        <w:spacing w:after="280"/>
        <w:jc w:val="both"/>
        <w:rPr>
          <w:rFonts w:ascii="Ariel narrow" w:hAnsi="Ariel narrow" w:cs="Arial"/>
          <w:b/>
          <w:color w:val="660066"/>
          <w:sz w:val="44"/>
          <w:szCs w:val="44"/>
        </w:rPr>
      </w:pPr>
      <w:r w:rsidRPr="00337681">
        <w:rPr>
          <w:rFonts w:ascii="Ariel narrow" w:hAnsi="Ariel narrow" w:cs="Arial"/>
          <w:b/>
          <w:color w:val="660066"/>
          <w:sz w:val="44"/>
          <w:szCs w:val="44"/>
        </w:rPr>
        <w:t>SPEECH</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6"/>
          <w:szCs w:val="26"/>
        </w:rPr>
        <w:t>There are as many different kinds of speeches as there are audiences. Nevertheless, there are some traits that all speeches have in common, despite their different audiences. Before we look at these defining characteristics below, it is important to note that there are three over arching principles that govern speech writing in general. The ancient Greeks referred to them as ethos, pathos and logos. </w:t>
      </w:r>
    </w:p>
    <w:p w:rsidR="00337681" w:rsidRDefault="00337681" w:rsidP="00337681">
      <w:pPr>
        <w:widowControl w:val="0"/>
        <w:autoSpaceDE w:val="0"/>
        <w:autoSpaceDN w:val="0"/>
        <w:adjustRightInd w:val="0"/>
        <w:spacing w:after="280"/>
        <w:ind w:left="800"/>
        <w:jc w:val="both"/>
        <w:rPr>
          <w:rFonts w:ascii="Arial" w:hAnsi="Arial" w:cs="Arial"/>
          <w:sz w:val="28"/>
          <w:szCs w:val="28"/>
        </w:rPr>
      </w:pPr>
      <w:r>
        <w:rPr>
          <w:rFonts w:ascii="Arial" w:hAnsi="Arial" w:cs="Arial"/>
          <w:b/>
          <w:bCs/>
          <w:sz w:val="28"/>
          <w:szCs w:val="28"/>
        </w:rPr>
        <w:t>Ethos</w:t>
      </w:r>
      <w:r>
        <w:rPr>
          <w:rFonts w:ascii="Arial" w:hAnsi="Arial" w:cs="Arial"/>
          <w:sz w:val="28"/>
          <w:szCs w:val="28"/>
        </w:rPr>
        <w:t xml:space="preserve"> - 'What gives you the authority to speak before me today?' </w:t>
      </w:r>
    </w:p>
    <w:p w:rsidR="00337681" w:rsidRDefault="00337681" w:rsidP="00337681">
      <w:pPr>
        <w:widowControl w:val="0"/>
        <w:autoSpaceDE w:val="0"/>
        <w:autoSpaceDN w:val="0"/>
        <w:adjustRightInd w:val="0"/>
        <w:spacing w:after="280"/>
        <w:ind w:left="800"/>
        <w:jc w:val="both"/>
        <w:rPr>
          <w:rFonts w:ascii="Arial" w:hAnsi="Arial" w:cs="Arial"/>
          <w:sz w:val="28"/>
          <w:szCs w:val="28"/>
        </w:rPr>
      </w:pPr>
      <w:r>
        <w:rPr>
          <w:rFonts w:ascii="Arial" w:hAnsi="Arial" w:cs="Arial"/>
          <w:b/>
          <w:bCs/>
          <w:sz w:val="28"/>
          <w:szCs w:val="28"/>
        </w:rPr>
        <w:t>Pathos</w:t>
      </w:r>
      <w:r>
        <w:rPr>
          <w:rFonts w:ascii="Arial" w:hAnsi="Arial" w:cs="Arial"/>
          <w:sz w:val="28"/>
          <w:szCs w:val="28"/>
        </w:rPr>
        <w:t xml:space="preserve"> - 'Why should I care, emotionally, about what you are saying?'</w:t>
      </w:r>
    </w:p>
    <w:p w:rsidR="00337681" w:rsidRDefault="00337681" w:rsidP="00337681">
      <w:pPr>
        <w:widowControl w:val="0"/>
        <w:autoSpaceDE w:val="0"/>
        <w:autoSpaceDN w:val="0"/>
        <w:adjustRightInd w:val="0"/>
        <w:spacing w:after="280"/>
        <w:ind w:left="800"/>
        <w:jc w:val="both"/>
        <w:rPr>
          <w:rFonts w:ascii="Arial" w:hAnsi="Arial" w:cs="Arial"/>
          <w:sz w:val="28"/>
          <w:szCs w:val="28"/>
        </w:rPr>
      </w:pPr>
      <w:r>
        <w:rPr>
          <w:rFonts w:ascii="Arial" w:hAnsi="Arial" w:cs="Arial"/>
          <w:b/>
          <w:bCs/>
          <w:sz w:val="28"/>
          <w:szCs w:val="28"/>
        </w:rPr>
        <w:t xml:space="preserve">Logos </w:t>
      </w:r>
      <w:r>
        <w:rPr>
          <w:rFonts w:ascii="Arial" w:hAnsi="Arial" w:cs="Arial"/>
          <w:sz w:val="28"/>
          <w:szCs w:val="28"/>
        </w:rPr>
        <w:t>- 'How does your speech makes sense, logically? Give me persuasive arguments to take action.'</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 xml:space="preserve">Keep these in mind when reading or viewing the sample speech below, 'I Have a Dream'. You may have heard Dr. Martin Luther King's speech, which he gave on the steps of the Lincoln Monument from August 1963, when he marched on Washington to raise awareness on civil rights in America. As you </w:t>
      </w:r>
      <w:r>
        <w:rPr>
          <w:rFonts w:ascii="Arial" w:hAnsi="Arial" w:cs="Arial"/>
          <w:sz w:val="28"/>
          <w:szCs w:val="28"/>
        </w:rPr>
        <w:t xml:space="preserve">read the speech or </w:t>
      </w:r>
      <w:r>
        <w:rPr>
          <w:rFonts w:ascii="Arial" w:hAnsi="Arial" w:cs="Arial"/>
          <w:sz w:val="28"/>
          <w:szCs w:val="28"/>
        </w:rPr>
        <w:t>listen</w:t>
      </w:r>
      <w:r>
        <w:rPr>
          <w:rFonts w:ascii="Arial" w:hAnsi="Arial" w:cs="Arial"/>
          <w:sz w:val="28"/>
          <w:szCs w:val="28"/>
        </w:rPr>
        <w:t>/view</w:t>
      </w:r>
      <w:r>
        <w:rPr>
          <w:rFonts w:ascii="Arial" w:hAnsi="Arial" w:cs="Arial"/>
          <w:sz w:val="28"/>
          <w:szCs w:val="28"/>
        </w:rPr>
        <w:t xml:space="preserve"> the speech online, find evidence of the following 'defining characteristics'. Fill in the worksheet below.</w:t>
      </w:r>
    </w:p>
    <w:p w:rsidR="00337681" w:rsidRDefault="00337681" w:rsidP="00337681">
      <w:pPr>
        <w:widowControl w:val="0"/>
        <w:autoSpaceDE w:val="0"/>
        <w:autoSpaceDN w:val="0"/>
        <w:adjustRightInd w:val="0"/>
        <w:spacing w:after="320"/>
        <w:rPr>
          <w:rFonts w:ascii="Arial" w:hAnsi="Arial" w:cs="Arial"/>
          <w:color w:val="245288"/>
          <w:sz w:val="28"/>
          <w:szCs w:val="28"/>
        </w:rPr>
      </w:pPr>
      <w:r>
        <w:rPr>
          <w:rFonts w:ascii="Arial" w:hAnsi="Arial" w:cs="Arial"/>
          <w:color w:val="245288"/>
          <w:sz w:val="28"/>
          <w:szCs w:val="28"/>
        </w:rPr>
        <w:t> </w:t>
      </w:r>
    </w:p>
    <w:p w:rsidR="00337681" w:rsidRDefault="00337681" w:rsidP="00337681">
      <w:pPr>
        <w:widowControl w:val="0"/>
        <w:autoSpaceDE w:val="0"/>
        <w:autoSpaceDN w:val="0"/>
        <w:adjustRightInd w:val="0"/>
        <w:spacing w:after="320"/>
        <w:rPr>
          <w:rFonts w:ascii="Arial" w:hAnsi="Arial" w:cs="Arial"/>
          <w:color w:val="245288"/>
          <w:sz w:val="28"/>
          <w:szCs w:val="28"/>
        </w:rPr>
      </w:pPr>
    </w:p>
    <w:p w:rsidR="00337681" w:rsidRDefault="00337681" w:rsidP="00337681">
      <w:pPr>
        <w:widowControl w:val="0"/>
        <w:autoSpaceDE w:val="0"/>
        <w:autoSpaceDN w:val="0"/>
        <w:adjustRightInd w:val="0"/>
        <w:spacing w:after="320"/>
        <w:rPr>
          <w:rFonts w:ascii="Arial" w:hAnsi="Arial" w:cs="Arial"/>
          <w:color w:val="245288"/>
          <w:sz w:val="28"/>
          <w:szCs w:val="28"/>
        </w:rPr>
      </w:pPr>
    </w:p>
    <w:p w:rsidR="00337681" w:rsidRPr="00337681" w:rsidRDefault="00337681" w:rsidP="00337681">
      <w:pPr>
        <w:widowControl w:val="0"/>
        <w:autoSpaceDE w:val="0"/>
        <w:autoSpaceDN w:val="0"/>
        <w:adjustRightInd w:val="0"/>
        <w:spacing w:after="320"/>
        <w:rPr>
          <w:rFonts w:ascii="Arial Narrow" w:hAnsi="Arial Narrow" w:cs="Arial Narrow"/>
          <w:b/>
          <w:bCs/>
          <w:color w:val="002554"/>
          <w:sz w:val="54"/>
          <w:szCs w:val="54"/>
        </w:rPr>
      </w:pPr>
      <w:r>
        <w:rPr>
          <w:rFonts w:ascii="Arial Narrow" w:hAnsi="Arial Narrow" w:cs="Arial Narrow"/>
          <w:b/>
          <w:bCs/>
          <w:color w:val="002554"/>
          <w:sz w:val="54"/>
          <w:szCs w:val="54"/>
        </w:rPr>
        <w:lastRenderedPageBreak/>
        <w:t xml:space="preserve">Defining </w:t>
      </w:r>
      <w:r>
        <w:rPr>
          <w:rFonts w:ascii="Arial Narrow" w:hAnsi="Arial Narrow" w:cs="Arial Narrow"/>
          <w:b/>
          <w:bCs/>
          <w:color w:val="002554"/>
          <w:sz w:val="54"/>
          <w:szCs w:val="54"/>
        </w:rPr>
        <w:t xml:space="preserve">Speech </w:t>
      </w:r>
      <w:r>
        <w:rPr>
          <w:rFonts w:ascii="Arial Narrow" w:hAnsi="Arial Narrow" w:cs="Arial Narrow"/>
          <w:b/>
          <w:bCs/>
          <w:color w:val="002554"/>
          <w:sz w:val="54"/>
          <w:szCs w:val="54"/>
        </w:rPr>
        <w:t>characteristics</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880"/>
        <w:gridCol w:w="6900"/>
      </w:tblGrid>
      <w:tr w:rsidR="00337681">
        <w:tblPrEx>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Allusion -</w:t>
            </w:r>
            <w:r>
              <w:rPr>
                <w:rFonts w:ascii="Arial" w:hAnsi="Arial" w:cs="Arial"/>
                <w:sz w:val="28"/>
                <w:szCs w:val="28"/>
              </w:rPr>
              <w:t xml:space="preserve"> Allusion is when one refers to the words of someone else. Including allusion in a speech gives it more </w:t>
            </w:r>
            <w:proofErr w:type="gramStart"/>
            <w:r>
              <w:rPr>
                <w:rFonts w:ascii="Arial" w:hAnsi="Arial" w:cs="Arial"/>
                <w:sz w:val="28"/>
                <w:szCs w:val="28"/>
              </w:rPr>
              <w:t>ethos</w:t>
            </w:r>
            <w:proofErr w:type="gramEnd"/>
            <w:r>
              <w:rPr>
                <w:rFonts w:ascii="Arial" w:hAnsi="Arial" w:cs="Arial"/>
                <w:sz w:val="28"/>
                <w:szCs w:val="28"/>
              </w:rPr>
              <w:t>. </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rsidP="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Attention grabber - </w:t>
            </w:r>
            <w:r>
              <w:rPr>
                <w:rFonts w:ascii="Arial" w:hAnsi="Arial" w:cs="Arial"/>
                <w:sz w:val="28"/>
                <w:szCs w:val="28"/>
              </w:rPr>
              <w:t>You can grab the audience's attention in several ways, with a quote, a joke, or a big, bold statement.</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Bond -</w:t>
            </w:r>
            <w:r>
              <w:rPr>
                <w:rFonts w:ascii="Arial" w:hAnsi="Arial" w:cs="Arial"/>
                <w:sz w:val="28"/>
                <w:szCs w:val="28"/>
              </w:rPr>
              <w:t> Gaining a rapport with your audience is easier when you say inclusive plurals like ‘we’, ‘our’, or ‘us’. Bond is very much a part of ethos.</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rsidP="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Destination -</w:t>
            </w:r>
            <w:r>
              <w:rPr>
                <w:rFonts w:ascii="Arial" w:hAnsi="Arial" w:cs="Arial"/>
                <w:sz w:val="28"/>
                <w:szCs w:val="28"/>
              </w:rPr>
              <w:t xml:space="preserve"> Where is this speech going? Why should people continue to listen?</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Figurative speech -</w:t>
            </w:r>
            <w:r>
              <w:rPr>
                <w:rFonts w:ascii="Arial" w:hAnsi="Arial" w:cs="Arial"/>
                <w:sz w:val="28"/>
                <w:szCs w:val="28"/>
              </w:rPr>
              <w:t xml:space="preserve"> Using metaphors and similes is one way of making abstract ideas become concrete.</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rsidP="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Parallelisms</w:t>
            </w:r>
            <w:r>
              <w:rPr>
                <w:rFonts w:ascii="Arial" w:hAnsi="Arial" w:cs="Arial"/>
                <w:sz w:val="28"/>
                <w:szCs w:val="28"/>
              </w:rPr>
              <w:t xml:space="preserve"> - A parallelism is grammatical construction in which the form of several sentence parts line up nicely in a sequence.</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rsidP="00337681">
            <w:pPr>
              <w:widowControl w:val="0"/>
              <w:autoSpaceDE w:val="0"/>
              <w:autoSpaceDN w:val="0"/>
              <w:adjustRightInd w:val="0"/>
              <w:jc w:val="both"/>
              <w:rPr>
                <w:rFonts w:ascii="Arial" w:hAnsi="Arial" w:cs="Arial"/>
                <w:sz w:val="28"/>
                <w:szCs w:val="28"/>
              </w:rPr>
            </w:pPr>
          </w:p>
        </w:tc>
      </w:tr>
      <w:tr w:rsidR="00337681">
        <w:tblPrEx>
          <w:tblBorders>
            <w:top w:val="none" w:sz="0" w:space="0" w:color="auto"/>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 xml:space="preserve">Anaphora - </w:t>
            </w:r>
            <w:r>
              <w:rPr>
                <w:rFonts w:ascii="Arial" w:hAnsi="Arial" w:cs="Arial"/>
                <w:sz w:val="28"/>
                <w:szCs w:val="28"/>
              </w:rPr>
              <w:t>This refers to the repetition of a particular idea or phrase.  </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p>
        </w:tc>
      </w:tr>
      <w:tr w:rsidR="00337681">
        <w:tblPrEx>
          <w:tblBorders>
            <w:top w:val="none" w:sz="0" w:space="0" w:color="auto"/>
            <w:bottom w:val="single" w:sz="8" w:space="0" w:color="6D6D6D"/>
          </w:tblBorders>
          <w:tblCellMar>
            <w:top w:w="0" w:type="dxa"/>
            <w:bottom w:w="0" w:type="dxa"/>
          </w:tblCellMar>
        </w:tblPrEx>
        <w:tc>
          <w:tcPr>
            <w:tcW w:w="6880" w:type="dxa"/>
            <w:tcBorders>
              <w:top w:val="single" w:sz="8" w:space="0" w:color="6D6D6D"/>
              <w:bottom w:val="single" w:sz="8" w:space="0" w:color="6D6D6D"/>
              <w:right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r>
              <w:rPr>
                <w:rFonts w:ascii="Arial" w:hAnsi="Arial" w:cs="Arial"/>
                <w:b/>
                <w:bCs/>
                <w:sz w:val="28"/>
                <w:szCs w:val="28"/>
              </w:rPr>
              <w:t>Varied sentence length -</w:t>
            </w:r>
            <w:r>
              <w:rPr>
                <w:rFonts w:ascii="Arial" w:hAnsi="Arial" w:cs="Arial"/>
                <w:sz w:val="28"/>
                <w:szCs w:val="28"/>
              </w:rPr>
              <w:t> Long sentences with many clauses, which state several points related to the main point like this one, can become highly effective when off-set with a kind of powerful punchy small sentence that follows shortly thereafter. This is one.</w:t>
            </w:r>
          </w:p>
        </w:tc>
        <w:tc>
          <w:tcPr>
            <w:tcW w:w="6900" w:type="dxa"/>
            <w:tcBorders>
              <w:top w:val="single" w:sz="8" w:space="0" w:color="6D6D6D"/>
              <w:left w:val="single" w:sz="8" w:space="0" w:color="6D6D6D"/>
              <w:bottom w:val="single" w:sz="8" w:space="0" w:color="6D6D6D"/>
            </w:tcBorders>
            <w:tcMar>
              <w:top w:w="200" w:type="nil"/>
              <w:left w:w="200" w:type="nil"/>
              <w:bottom w:w="200" w:type="nil"/>
              <w:right w:w="200" w:type="nil"/>
            </w:tcMar>
          </w:tcPr>
          <w:p w:rsidR="00337681" w:rsidRDefault="00337681">
            <w:pPr>
              <w:widowControl w:val="0"/>
              <w:autoSpaceDE w:val="0"/>
              <w:autoSpaceDN w:val="0"/>
              <w:adjustRightInd w:val="0"/>
              <w:jc w:val="both"/>
              <w:rPr>
                <w:rFonts w:ascii="Arial" w:hAnsi="Arial" w:cs="Arial"/>
                <w:sz w:val="28"/>
                <w:szCs w:val="28"/>
              </w:rPr>
            </w:pPr>
          </w:p>
        </w:tc>
      </w:tr>
    </w:tbl>
    <w:p w:rsidR="00337681" w:rsidRPr="00337681" w:rsidRDefault="00337681" w:rsidP="00337681">
      <w:pPr>
        <w:widowControl w:val="0"/>
        <w:autoSpaceDE w:val="0"/>
        <w:autoSpaceDN w:val="0"/>
        <w:adjustRightInd w:val="0"/>
        <w:spacing w:after="280"/>
        <w:jc w:val="both"/>
        <w:rPr>
          <w:rFonts w:ascii="Arial" w:hAnsi="Arial" w:cs="Arial"/>
          <w:sz w:val="48"/>
          <w:szCs w:val="48"/>
        </w:rPr>
      </w:pPr>
      <w:r w:rsidRPr="00337681">
        <w:rPr>
          <w:rFonts w:ascii="Arial" w:hAnsi="Arial" w:cs="Arial"/>
          <w:b/>
          <w:bCs/>
          <w:sz w:val="48"/>
          <w:szCs w:val="48"/>
        </w:rPr>
        <w:t>I Have a Dream</w:t>
      </w:r>
      <w:r w:rsidRPr="00337681">
        <w:rPr>
          <w:rFonts w:ascii="Arial" w:hAnsi="Arial" w:cs="Arial"/>
          <w:sz w:val="48"/>
          <w:szCs w:val="48"/>
        </w:rPr>
        <w:t> Martin Luther King 1963</w:t>
      </w:r>
    </w:p>
    <w:p w:rsidR="00337681" w:rsidRDefault="00337681" w:rsidP="00337681">
      <w:pPr>
        <w:widowControl w:val="0"/>
        <w:autoSpaceDE w:val="0"/>
        <w:autoSpaceDN w:val="0"/>
        <w:adjustRightInd w:val="0"/>
        <w:jc w:val="both"/>
        <w:rPr>
          <w:rFonts w:ascii="Arial" w:hAnsi="Arial" w:cs="Arial"/>
          <w:sz w:val="28"/>
          <w:szCs w:val="28"/>
        </w:rPr>
      </w:pPr>
      <w:r>
        <w:rPr>
          <w:rFonts w:ascii="Arial" w:hAnsi="Arial" w:cs="Arial"/>
          <w:sz w:val="28"/>
          <w:szCs w:val="28"/>
        </w:rPr>
        <w:t>I am happy to join with you today in what will go down in history as </w:t>
      </w:r>
      <w:r>
        <w:rPr>
          <w:rFonts w:ascii="Arial" w:hAnsi="Arial" w:cs="Arial"/>
          <w:color w:val="245288"/>
          <w:sz w:val="28"/>
          <w:szCs w:val="28"/>
        </w:rPr>
        <w:t>the greatest demonstration for freedom</w:t>
      </w:r>
      <w:r>
        <w:rPr>
          <w:rFonts w:ascii="Arial" w:hAnsi="Arial" w:cs="Arial"/>
          <w:sz w:val="28"/>
          <w:szCs w:val="28"/>
        </w:rPr>
        <w:t> in the history of </w:t>
      </w:r>
      <w:r>
        <w:rPr>
          <w:rFonts w:ascii="Arial" w:hAnsi="Arial" w:cs="Arial"/>
          <w:color w:val="245288"/>
          <w:sz w:val="28"/>
          <w:szCs w:val="28"/>
        </w:rPr>
        <w:t>our</w:t>
      </w:r>
      <w:r>
        <w:rPr>
          <w:rFonts w:ascii="Arial" w:hAnsi="Arial" w:cs="Arial"/>
          <w:color w:val="245288"/>
          <w:sz w:val="28"/>
          <w:szCs w:val="28"/>
        </w:rPr>
        <w:t xml:space="preserve"> </w:t>
      </w:r>
      <w:r>
        <w:rPr>
          <w:rFonts w:ascii="Arial" w:hAnsi="Arial" w:cs="Arial"/>
          <w:sz w:val="28"/>
          <w:szCs w:val="28"/>
        </w:rPr>
        <w:t>nation.</w:t>
      </w:r>
    </w:p>
    <w:p w:rsidR="00337681" w:rsidRDefault="00337681" w:rsidP="00337681">
      <w:pPr>
        <w:widowControl w:val="0"/>
        <w:autoSpaceDE w:val="0"/>
        <w:autoSpaceDN w:val="0"/>
        <w:adjustRightInd w:val="0"/>
        <w:jc w:val="both"/>
        <w:rPr>
          <w:rFonts w:ascii="Arial" w:hAnsi="Arial" w:cs="Arial"/>
          <w:sz w:val="28"/>
          <w:szCs w:val="28"/>
        </w:rPr>
      </w:pPr>
    </w:p>
    <w:p w:rsidR="00337681" w:rsidRDefault="00337681" w:rsidP="00337681">
      <w:pPr>
        <w:widowControl w:val="0"/>
        <w:autoSpaceDE w:val="0"/>
        <w:autoSpaceDN w:val="0"/>
        <w:adjustRightInd w:val="0"/>
        <w:jc w:val="both"/>
        <w:rPr>
          <w:rFonts w:ascii="Arial" w:hAnsi="Arial" w:cs="Arial"/>
          <w:sz w:val="28"/>
          <w:szCs w:val="28"/>
        </w:rPr>
      </w:pPr>
      <w:r>
        <w:rPr>
          <w:rFonts w:ascii="Arial" w:hAnsi="Arial" w:cs="Arial"/>
          <w:sz w:val="28"/>
          <w:szCs w:val="28"/>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337681" w:rsidRDefault="00337681" w:rsidP="00337681">
      <w:pPr>
        <w:widowControl w:val="0"/>
        <w:autoSpaceDE w:val="0"/>
        <w:autoSpaceDN w:val="0"/>
        <w:adjustRightInd w:val="0"/>
        <w:jc w:val="both"/>
        <w:rPr>
          <w:rFonts w:ascii="Arial" w:hAnsi="Arial" w:cs="Arial"/>
          <w:sz w:val="28"/>
          <w:szCs w:val="28"/>
        </w:rPr>
      </w:pPr>
      <w:r>
        <w:rPr>
          <w:rFonts w:ascii="Arial" w:hAnsi="Arial" w:cs="Arial"/>
          <w:sz w:val="28"/>
          <w:szCs w:val="28"/>
        </w:rPr>
        <w:t xml:space="preserve">But one hundred years later, the Negro still is not free. One hundred years later, the </w:t>
      </w:r>
      <w:proofErr w:type="gramStart"/>
      <w:r>
        <w:rPr>
          <w:rFonts w:ascii="Arial" w:hAnsi="Arial" w:cs="Arial"/>
          <w:sz w:val="28"/>
          <w:szCs w:val="28"/>
        </w:rPr>
        <w:t>life of the Negro is still sadly crippled by the manacles of segregation and the chains of discrimination</w:t>
      </w:r>
      <w:proofErr w:type="gramEnd"/>
      <w:r>
        <w:rPr>
          <w:rFonts w:ascii="Arial" w:hAnsi="Arial" w:cs="Arial"/>
          <w:sz w:val="28"/>
          <w:szCs w:val="28"/>
        </w:rPr>
        <w:t>. One hundred years later, the Negro lives on a lonely island of poverty in the midst of a vast ocean of material prosperity. One hundred years later, the Negro is still languishing in the corners of American society and finds himself an exile in his own land. </w:t>
      </w:r>
      <w:r>
        <w:rPr>
          <w:rFonts w:ascii="Arial" w:hAnsi="Arial" w:cs="Arial"/>
          <w:color w:val="245288"/>
          <w:sz w:val="28"/>
          <w:szCs w:val="28"/>
        </w:rPr>
        <w:t>So we have come here today to dramatize a shameful condition.</w:t>
      </w:r>
    </w:p>
    <w:p w:rsidR="00337681" w:rsidRDefault="00337681" w:rsidP="00337681">
      <w:pPr>
        <w:widowControl w:val="0"/>
        <w:autoSpaceDE w:val="0"/>
        <w:autoSpaceDN w:val="0"/>
        <w:adjustRightInd w:val="0"/>
        <w:jc w:val="both"/>
        <w:rPr>
          <w:rFonts w:ascii="Arial" w:hAnsi="Arial" w:cs="Arial"/>
          <w:sz w:val="28"/>
          <w:szCs w:val="28"/>
        </w:rPr>
      </w:pPr>
      <w:r>
        <w:rPr>
          <w:rFonts w:ascii="Arial" w:hAnsi="Arial" w:cs="Arial"/>
          <w:sz w:val="28"/>
          <w:szCs w:val="28"/>
        </w:rPr>
        <w:t xml:space="preserve">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w:t>
      </w:r>
      <w:proofErr w:type="spellStart"/>
      <w:r>
        <w:rPr>
          <w:rFonts w:ascii="Arial" w:hAnsi="Arial" w:cs="Arial"/>
          <w:sz w:val="28"/>
          <w:szCs w:val="28"/>
        </w:rPr>
        <w:t>of</w:t>
      </w:r>
      <w:r>
        <w:rPr>
          <w:rFonts w:ascii="Arial" w:hAnsi="Arial" w:cs="Arial"/>
          <w:color w:val="245288"/>
          <w:sz w:val="28"/>
          <w:szCs w:val="28"/>
        </w:rPr>
        <w:t>our</w:t>
      </w:r>
      <w:proofErr w:type="spellEnd"/>
      <w:r>
        <w:rPr>
          <w:rFonts w:ascii="Arial" w:hAnsi="Arial" w:cs="Arial"/>
          <w:color w:val="245288"/>
          <w:sz w:val="28"/>
          <w:szCs w:val="28"/>
        </w:rPr>
        <w:t xml:space="preserve"> white brothers,</w:t>
      </w:r>
      <w:r>
        <w:rPr>
          <w:rFonts w:ascii="Arial" w:hAnsi="Arial" w:cs="Arial"/>
          <w:sz w:val="28"/>
          <w:szCs w:val="28"/>
        </w:rPr>
        <w:t> as evidenced by their presence here today, have come to realize that their destiny is tied up with </w:t>
      </w:r>
      <w:r>
        <w:rPr>
          <w:rFonts w:ascii="Arial" w:hAnsi="Arial" w:cs="Arial"/>
          <w:color w:val="245288"/>
          <w:sz w:val="28"/>
          <w:szCs w:val="28"/>
        </w:rPr>
        <w:t>our destiny</w:t>
      </w:r>
      <w:r>
        <w:rPr>
          <w:rFonts w:ascii="Arial" w:hAnsi="Arial" w:cs="Arial"/>
          <w:sz w:val="28"/>
          <w:szCs w:val="28"/>
        </w:rPr>
        <w:t> and their freedom is inextricably bound to </w:t>
      </w:r>
      <w:r>
        <w:rPr>
          <w:rFonts w:ascii="Arial" w:hAnsi="Arial" w:cs="Arial"/>
          <w:color w:val="245288"/>
          <w:sz w:val="28"/>
          <w:szCs w:val="28"/>
        </w:rPr>
        <w:t>our</w:t>
      </w:r>
      <w:r>
        <w:rPr>
          <w:rFonts w:ascii="Arial" w:hAnsi="Arial" w:cs="Arial"/>
          <w:sz w:val="28"/>
          <w:szCs w:val="28"/>
        </w:rPr>
        <w:t> freedom. </w:t>
      </w:r>
      <w:r>
        <w:rPr>
          <w:rFonts w:ascii="Arial" w:hAnsi="Arial" w:cs="Arial"/>
          <w:color w:val="245288"/>
          <w:sz w:val="28"/>
          <w:szCs w:val="28"/>
        </w:rPr>
        <w:t>We cannot walk alone. </w:t>
      </w:r>
      <w:r>
        <w:rPr>
          <w:rFonts w:ascii="Arial" w:hAnsi="Arial" w:cs="Arial"/>
          <w:sz w:val="28"/>
          <w:szCs w:val="28"/>
        </w:rPr>
        <w:t>  [...]</w:t>
      </w:r>
    </w:p>
    <w:p w:rsidR="00337681" w:rsidRDefault="00337681" w:rsidP="00337681">
      <w:pPr>
        <w:widowControl w:val="0"/>
        <w:autoSpaceDE w:val="0"/>
        <w:autoSpaceDN w:val="0"/>
        <w:adjustRightInd w:val="0"/>
        <w:spacing w:after="280"/>
        <w:jc w:val="both"/>
        <w:rPr>
          <w:rFonts w:ascii="Arial" w:hAnsi="Arial" w:cs="Arial"/>
          <w:color w:val="245288"/>
          <w:sz w:val="28"/>
          <w:szCs w:val="28"/>
        </w:rPr>
      </w:pPr>
      <w:r>
        <w:rPr>
          <w:rFonts w:ascii="Arial" w:hAnsi="Arial" w:cs="Arial"/>
          <w:color w:val="245288"/>
          <w:sz w:val="28"/>
          <w:szCs w:val="28"/>
        </w:rPr>
        <w:t>I have a dream</w:t>
      </w:r>
      <w:r>
        <w:rPr>
          <w:rFonts w:ascii="Arial" w:hAnsi="Arial" w:cs="Arial"/>
          <w:sz w:val="28"/>
          <w:szCs w:val="28"/>
        </w:rPr>
        <w:t> that one day this nation will rise up and live out the true meaning of its creed: </w:t>
      </w:r>
      <w:r>
        <w:rPr>
          <w:rFonts w:ascii="Arial" w:hAnsi="Arial" w:cs="Arial"/>
          <w:color w:val="245288"/>
          <w:sz w:val="28"/>
          <w:szCs w:val="28"/>
        </w:rPr>
        <w:t>"We hold these truths to be self-evident: that all men are created equal."</w:t>
      </w:r>
    </w:p>
    <w:p w:rsidR="00337681" w:rsidRDefault="00337681" w:rsidP="00337681">
      <w:pPr>
        <w:widowControl w:val="0"/>
        <w:autoSpaceDE w:val="0"/>
        <w:autoSpaceDN w:val="0"/>
        <w:adjustRightInd w:val="0"/>
        <w:spacing w:after="280"/>
        <w:jc w:val="both"/>
        <w:rPr>
          <w:rFonts w:ascii="Arial" w:hAnsi="Arial" w:cs="Arial"/>
          <w:color w:val="245288"/>
          <w:sz w:val="28"/>
          <w:szCs w:val="28"/>
        </w:rPr>
      </w:pPr>
    </w:p>
    <w:p w:rsidR="00337681" w:rsidRDefault="00337681" w:rsidP="00337681">
      <w:pPr>
        <w:widowControl w:val="0"/>
        <w:autoSpaceDE w:val="0"/>
        <w:autoSpaceDN w:val="0"/>
        <w:adjustRightInd w:val="0"/>
        <w:spacing w:after="280"/>
        <w:jc w:val="both"/>
        <w:rPr>
          <w:rFonts w:ascii="Arial" w:hAnsi="Arial" w:cs="Arial"/>
          <w:sz w:val="28"/>
          <w:szCs w:val="28"/>
        </w:rPr>
      </w:pP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color w:val="245288"/>
          <w:sz w:val="28"/>
          <w:szCs w:val="28"/>
        </w:rPr>
        <w:t>I have a dream</w:t>
      </w:r>
      <w:r>
        <w:rPr>
          <w:rFonts w:ascii="Arial" w:hAnsi="Arial" w:cs="Arial"/>
          <w:sz w:val="28"/>
          <w:szCs w:val="28"/>
        </w:rPr>
        <w:t> that one day on the red hills of Georgia the sons of former slaves and the sons of former slave owners will be able to sit down together at the table of brotherhood.</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color w:val="245288"/>
          <w:sz w:val="28"/>
          <w:szCs w:val="28"/>
        </w:rPr>
        <w:t>I have a dream</w:t>
      </w:r>
      <w:r>
        <w:rPr>
          <w:rFonts w:ascii="Arial" w:hAnsi="Arial" w:cs="Arial"/>
          <w:sz w:val="28"/>
          <w:szCs w:val="28"/>
        </w:rPr>
        <w:t> that one day even the state of Mississippi, a state </w:t>
      </w:r>
      <w:r>
        <w:rPr>
          <w:rFonts w:ascii="Arial" w:hAnsi="Arial" w:cs="Arial"/>
          <w:color w:val="245288"/>
          <w:sz w:val="28"/>
          <w:szCs w:val="28"/>
        </w:rPr>
        <w:t>sweltering with the heat of injustice, sweltering with the heat of oppression</w:t>
      </w:r>
      <w:r>
        <w:rPr>
          <w:rFonts w:ascii="Arial" w:hAnsi="Arial" w:cs="Arial"/>
          <w:sz w:val="28"/>
          <w:szCs w:val="28"/>
        </w:rPr>
        <w:t>, will be transformed into an oasis of freedom and justice.</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color w:val="245288"/>
          <w:sz w:val="28"/>
          <w:szCs w:val="28"/>
        </w:rPr>
        <w:t>I have a dream</w:t>
      </w:r>
      <w:r>
        <w:rPr>
          <w:rFonts w:ascii="Arial" w:hAnsi="Arial" w:cs="Arial"/>
          <w:sz w:val="28"/>
          <w:szCs w:val="28"/>
        </w:rPr>
        <w:t> that my four little children will one day live in a nation where they will not be judged by the color of their skin but by the content of their character.</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I have a dream today.</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I have a dream today.</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337681" w:rsidRDefault="00337681" w:rsidP="00337681">
      <w:pPr>
        <w:widowControl w:val="0"/>
        <w:autoSpaceDE w:val="0"/>
        <w:autoSpaceDN w:val="0"/>
        <w:adjustRightInd w:val="0"/>
        <w:spacing w:after="280"/>
        <w:jc w:val="both"/>
        <w:rPr>
          <w:rFonts w:ascii="Arial" w:hAnsi="Arial" w:cs="Arial"/>
          <w:sz w:val="28"/>
          <w:szCs w:val="28"/>
        </w:rPr>
      </w:pPr>
      <w:r>
        <w:rPr>
          <w:rFonts w:ascii="Arial" w:hAnsi="Arial" w:cs="Arial"/>
          <w:sz w:val="28"/>
          <w:szCs w:val="28"/>
        </w:rPr>
        <w:t>This is our hope. This is the faith that I go back to the South with. With this faith we will be able </w:t>
      </w:r>
      <w:r>
        <w:rPr>
          <w:rFonts w:ascii="Arial" w:hAnsi="Arial" w:cs="Arial"/>
          <w:color w:val="245288"/>
          <w:sz w:val="28"/>
          <w:szCs w:val="28"/>
        </w:rPr>
        <w:t>to hew out of the mountain of despair a stone of hope.</w:t>
      </w:r>
      <w:r>
        <w:rPr>
          <w:rFonts w:ascii="Arial" w:hAnsi="Arial" w:cs="Arial"/>
          <w:sz w:val="28"/>
          <w:szCs w:val="28"/>
        </w:rPr>
        <w:t> With this faith we will be able to transform the jangling discords of our nation into a beautiful symphony of brotherhood. With this faith we will be able </w:t>
      </w:r>
      <w:r>
        <w:rPr>
          <w:rFonts w:ascii="Arial" w:hAnsi="Arial" w:cs="Arial"/>
          <w:color w:val="245288"/>
          <w:sz w:val="28"/>
          <w:szCs w:val="28"/>
        </w:rPr>
        <w:t>to work together, to pray together, to struggle together, to go to jail together, to stand up for freedom together</w:t>
      </w:r>
      <w:r>
        <w:rPr>
          <w:rFonts w:ascii="Arial" w:hAnsi="Arial" w:cs="Arial"/>
          <w:sz w:val="28"/>
          <w:szCs w:val="28"/>
        </w:rPr>
        <w:t>, knowing that we will be free one day.</w:t>
      </w:r>
    </w:p>
    <w:p w:rsidR="00337681" w:rsidRDefault="00337681" w:rsidP="00337681">
      <w:pPr>
        <w:widowControl w:val="0"/>
        <w:autoSpaceDE w:val="0"/>
        <w:autoSpaceDN w:val="0"/>
        <w:adjustRightInd w:val="0"/>
        <w:spacing w:after="280"/>
        <w:jc w:val="both"/>
        <w:rPr>
          <w:rFonts w:ascii="Arial" w:hAnsi="Arial" w:cs="Arial"/>
          <w:color w:val="245288"/>
          <w:sz w:val="28"/>
          <w:szCs w:val="28"/>
        </w:rPr>
      </w:pPr>
      <w:r>
        <w:rPr>
          <w:rFonts w:ascii="Arial" w:hAnsi="Arial" w:cs="Arial"/>
          <w:sz w:val="28"/>
          <w:szCs w:val="28"/>
        </w:rPr>
        <w:t>This will be the day when all of God's children will be able to sing with a new meaning, </w:t>
      </w:r>
      <w:r>
        <w:rPr>
          <w:rFonts w:ascii="Arial" w:hAnsi="Arial" w:cs="Arial"/>
          <w:color w:val="245288"/>
          <w:sz w:val="28"/>
          <w:szCs w:val="28"/>
        </w:rPr>
        <w:t xml:space="preserve">"My country, 'tis of thee, sweet land of liberty, of thee I sing. Land where my fathers died, land of the pilgrim's pride, from every </w:t>
      </w:r>
      <w:r>
        <w:rPr>
          <w:rFonts w:ascii="Arial" w:hAnsi="Arial" w:cs="Arial"/>
          <w:color w:val="245288"/>
          <w:sz w:val="28"/>
          <w:szCs w:val="28"/>
        </w:rPr>
        <w:t>mountainside, let freedom ring.</w:t>
      </w:r>
    </w:p>
    <w:p w:rsidR="00337681" w:rsidRDefault="00337681" w:rsidP="00337681">
      <w:pPr>
        <w:widowControl w:val="0"/>
        <w:autoSpaceDE w:val="0"/>
        <w:autoSpaceDN w:val="0"/>
        <w:adjustRightInd w:val="0"/>
        <w:spacing w:after="280"/>
        <w:jc w:val="both"/>
        <w:rPr>
          <w:rFonts w:ascii="Arial" w:hAnsi="Arial" w:cs="Arial"/>
          <w:color w:val="245288"/>
          <w:sz w:val="28"/>
          <w:szCs w:val="28"/>
        </w:rPr>
      </w:pPr>
    </w:p>
    <w:p w:rsidR="00337681" w:rsidRDefault="00337681" w:rsidP="00337681">
      <w:pPr>
        <w:widowControl w:val="0"/>
        <w:autoSpaceDE w:val="0"/>
        <w:autoSpaceDN w:val="0"/>
        <w:adjustRightInd w:val="0"/>
        <w:spacing w:after="280"/>
        <w:jc w:val="both"/>
        <w:rPr>
          <w:rFonts w:ascii="Arial" w:hAnsi="Arial" w:cs="Arial"/>
          <w:color w:val="245288"/>
          <w:sz w:val="28"/>
          <w:szCs w:val="28"/>
        </w:rPr>
      </w:pPr>
    </w:p>
    <w:p w:rsidR="00337681" w:rsidRDefault="00337681" w:rsidP="00337681">
      <w:pPr>
        <w:widowControl w:val="0"/>
        <w:autoSpaceDE w:val="0"/>
        <w:autoSpaceDN w:val="0"/>
        <w:adjustRightInd w:val="0"/>
        <w:spacing w:after="280"/>
        <w:jc w:val="both"/>
        <w:rPr>
          <w:rFonts w:ascii="Arial" w:hAnsi="Arial" w:cs="Arial"/>
          <w:color w:val="245288"/>
          <w:sz w:val="28"/>
          <w:szCs w:val="28"/>
        </w:rPr>
      </w:pPr>
    </w:p>
    <w:p w:rsidR="00337681" w:rsidRDefault="00337681" w:rsidP="00337681">
      <w:pPr>
        <w:widowControl w:val="0"/>
        <w:autoSpaceDE w:val="0"/>
        <w:autoSpaceDN w:val="0"/>
        <w:adjustRightInd w:val="0"/>
        <w:spacing w:after="280"/>
        <w:jc w:val="both"/>
        <w:rPr>
          <w:rFonts w:ascii="Arial" w:hAnsi="Arial" w:cs="Arial"/>
          <w:sz w:val="28"/>
          <w:szCs w:val="28"/>
        </w:rPr>
      </w:pPr>
    </w:p>
    <w:p w:rsidR="00337681" w:rsidRDefault="00337681" w:rsidP="00337681">
      <w:pPr>
        <w:widowControl w:val="0"/>
        <w:autoSpaceDE w:val="0"/>
        <w:autoSpaceDN w:val="0"/>
        <w:adjustRightInd w:val="0"/>
        <w:jc w:val="both"/>
        <w:rPr>
          <w:rFonts w:ascii="Arial" w:hAnsi="Arial" w:cs="Arial"/>
          <w:sz w:val="28"/>
          <w:szCs w:val="28"/>
        </w:rPr>
      </w:pPr>
      <w:r>
        <w:rPr>
          <w:rFonts w:ascii="Arial" w:hAnsi="Arial" w:cs="Arial"/>
          <w:sz w:val="28"/>
          <w:szCs w:val="28"/>
        </w:rPr>
        <w:t>(</w:t>
      </w:r>
      <w:r w:rsidRPr="00337681">
        <w:rPr>
          <w:rFonts w:ascii="Arial" w:hAnsi="Arial" w:cs="Arial"/>
          <w:i/>
          <w:sz w:val="28"/>
          <w:szCs w:val="28"/>
        </w:rPr>
        <w:t>You may want to view </w:t>
      </w:r>
      <w:hyperlink r:id="rId5" w:history="1">
        <w:r w:rsidRPr="00337681">
          <w:rPr>
            <w:rFonts w:ascii="Arial" w:hAnsi="Arial" w:cs="Arial"/>
            <w:i/>
            <w:color w:val="245288"/>
            <w:sz w:val="28"/>
            <w:szCs w:val="28"/>
          </w:rPr>
          <w:t>a video recording of Martin Luther King</w:t>
        </w:r>
      </w:hyperlink>
      <w:r w:rsidRPr="00337681">
        <w:rPr>
          <w:rFonts w:ascii="Arial" w:hAnsi="Arial" w:cs="Arial"/>
          <w:i/>
          <w:sz w:val="28"/>
          <w:szCs w:val="28"/>
        </w:rPr>
        <w:t> giving this speech in Washington D.C in 1963 online)</w:t>
      </w:r>
    </w:p>
    <w:p w:rsidR="00337681" w:rsidRDefault="00337681" w:rsidP="00337681">
      <w:pPr>
        <w:widowControl w:val="0"/>
        <w:autoSpaceDE w:val="0"/>
        <w:autoSpaceDN w:val="0"/>
        <w:adjustRightInd w:val="0"/>
        <w:jc w:val="both"/>
        <w:rPr>
          <w:rFonts w:ascii="Arial" w:hAnsi="Arial" w:cs="Arial"/>
          <w:sz w:val="28"/>
          <w:szCs w:val="28"/>
        </w:rPr>
      </w:pPr>
    </w:p>
    <w:p w:rsidR="00337681" w:rsidRDefault="00337681">
      <w:bookmarkStart w:id="0" w:name="_GoBack"/>
      <w:bookmarkEnd w:id="0"/>
    </w:p>
    <w:sectPr w:rsidR="00337681" w:rsidSect="00337681">
      <w:pgSz w:w="15840" w:h="12240" w:orient="landscape"/>
      <w:pgMar w:top="1800" w:right="1440" w:bottom="1800" w:left="144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el narro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1"/>
    <w:rsid w:val="00337681"/>
    <w:rsid w:val="00784E1D"/>
    <w:rsid w:val="00B2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PbUtL_0vAJk"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904</Words>
  <Characters>5154</Characters>
  <Application>Microsoft Macintosh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2012-05-31T02:39:00Z</dcterms:created>
  <dcterms:modified xsi:type="dcterms:W3CDTF">2012-05-31T02:45:00Z</dcterms:modified>
</cp:coreProperties>
</file>